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69F7" w:rsidRPr="00E21158" w:rsidRDefault="00F27903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Работодателям о трудовой электронной книжке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69F7" w:rsidRDefault="00F27903" w:rsidP="00DC69F7">
      <w:pPr>
        <w:pStyle w:val="af"/>
        <w:ind w:left="0" w:firstLine="426"/>
        <w:rPr>
          <w:b/>
          <w:i/>
          <w:szCs w:val="26"/>
        </w:rPr>
      </w:pPr>
      <w:r w:rsidRPr="00F27903">
        <w:rPr>
          <w:b/>
          <w:i/>
          <w:szCs w:val="26"/>
        </w:rPr>
        <w:t>Работодатели передают сведения для электронных трудовых книжек ежемесячно до 15 числа</w:t>
      </w:r>
      <w:r w:rsidR="005966B0">
        <w:rPr>
          <w:b/>
          <w:i/>
          <w:szCs w:val="26"/>
        </w:rPr>
        <w:t>.</w:t>
      </w:r>
      <w:r w:rsidR="00821389">
        <w:rPr>
          <w:b/>
          <w:i/>
          <w:szCs w:val="26"/>
        </w:rPr>
        <w:t xml:space="preserve"> </w:t>
      </w:r>
      <w:r w:rsidR="0091291E">
        <w:rPr>
          <w:b/>
          <w:i/>
          <w:szCs w:val="26"/>
        </w:rPr>
        <w:t xml:space="preserve"> </w:t>
      </w:r>
      <w:r w:rsidR="00CF18D8">
        <w:rPr>
          <w:b/>
          <w:i/>
          <w:szCs w:val="26"/>
        </w:rPr>
        <w:t xml:space="preserve"> </w:t>
      </w:r>
    </w:p>
    <w:p w:rsidR="00B73EDF" w:rsidRPr="00703854" w:rsidRDefault="00B73EDF" w:rsidP="00DC69F7">
      <w:pPr>
        <w:pStyle w:val="af"/>
        <w:ind w:left="0" w:firstLine="426"/>
        <w:rPr>
          <w:b/>
          <w:i/>
          <w:sz w:val="16"/>
          <w:szCs w:val="16"/>
        </w:rPr>
      </w:pP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>Начиная с 2020 года</w:t>
      </w:r>
      <w:r>
        <w:rPr>
          <w:sz w:val="26"/>
          <w:szCs w:val="26"/>
        </w:rPr>
        <w:t>,</w:t>
      </w:r>
      <w:r w:rsidRPr="00F27903">
        <w:rPr>
          <w:sz w:val="26"/>
          <w:szCs w:val="26"/>
        </w:rPr>
        <w:t xml:space="preserve"> работодатели направляют в Пенсионный фонд России сведения о трудовой деятельности работников для формирования электронных трудовых книжек. Данные передаются ежемесячно до 15-го числа месяца, следующего за </w:t>
      </w:r>
      <w:proofErr w:type="gramStart"/>
      <w:r w:rsidRPr="00F27903">
        <w:rPr>
          <w:sz w:val="26"/>
          <w:szCs w:val="26"/>
        </w:rPr>
        <w:t>отчетным</w:t>
      </w:r>
      <w:proofErr w:type="gramEnd"/>
      <w:r w:rsidRPr="00F27903">
        <w:rPr>
          <w:sz w:val="26"/>
          <w:szCs w:val="26"/>
        </w:rPr>
        <w:t>, и включают в себя информацию о таких кадровых событиях, как прием на работу, перевод работника на другую должность или увольнение. Отчетность также подается, если работодатель меняет свое название или работник пишет заявление о выборе формы трудовой книжки.</w:t>
      </w: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>Первые сведения для электронных книжек поступят от работодателей не позднее 15 февраля. Соответствующая форма отчетности в ближайшее время будет утверждена. Наряду с информацией о кадровых мероприятиях 2020 года в ней будет отражено последнее кадровое мероприятие у нынешнего работодателя по состоянию на 1 января 2020</w:t>
      </w:r>
      <w:r>
        <w:rPr>
          <w:sz w:val="26"/>
          <w:szCs w:val="26"/>
        </w:rPr>
        <w:t xml:space="preserve"> года</w:t>
      </w:r>
      <w:r w:rsidRPr="00F27903">
        <w:rPr>
          <w:sz w:val="26"/>
          <w:szCs w:val="26"/>
        </w:rPr>
        <w:t>.</w:t>
      </w: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>Передача сведений происходит в рамках существующего формата взаимодействия работодателей с территориальными органами Пенсионного фонда. Представить информацию можно через кабинет страхователя, специализированного оператора связи или клиентскую службу ПФР. Работодатели с численностью работников свыше 25 человек сдают отчетность в электронной форме.</w:t>
      </w: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 xml:space="preserve">Сведения для цифровых трудовых книжек направляются всеми компаниями и предпринимателями с наемными работниками. </w:t>
      </w:r>
      <w:proofErr w:type="spellStart"/>
      <w:r w:rsidRPr="00F27903">
        <w:rPr>
          <w:sz w:val="26"/>
          <w:szCs w:val="26"/>
        </w:rPr>
        <w:t>Самозанятые</w:t>
      </w:r>
      <w:proofErr w:type="spellEnd"/>
      <w:r w:rsidRPr="00F27903">
        <w:rPr>
          <w:sz w:val="26"/>
          <w:szCs w:val="26"/>
        </w:rPr>
        <w:t xml:space="preserve"> граждане не представляют отчетность о своей трудовой деятельности.</w:t>
      </w: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>До 30 июня 2020 года включительно всем работодателям также необходимо под роспись проинформировать работников о праве выбора формы трудовой книжки и принять до конца года соответствующее заявление о ее сохранении или переходе на электронную версию.</w:t>
      </w:r>
    </w:p>
    <w:p w:rsidR="00876D87" w:rsidRDefault="00F27903" w:rsidP="00F2790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Подробную информацию</w:t>
      </w:r>
      <w:r w:rsidRPr="00F27903">
        <w:rPr>
          <w:sz w:val="26"/>
          <w:szCs w:val="26"/>
        </w:rPr>
        <w:t xml:space="preserve"> об электронных трудовых книжках</w:t>
      </w:r>
      <w:r>
        <w:rPr>
          <w:sz w:val="26"/>
          <w:szCs w:val="26"/>
        </w:rPr>
        <w:t xml:space="preserve"> можно найти на сайте Пенсионного фонда России в специальном разделе - «Электронная трудовая книжка (ЭТК)».</w:t>
      </w:r>
    </w:p>
    <w:p w:rsidR="00821389" w:rsidRPr="00821389" w:rsidRDefault="00821389" w:rsidP="00821389">
      <w:pPr>
        <w:pStyle w:val="af6"/>
        <w:ind w:firstLine="567"/>
        <w:jc w:val="both"/>
        <w:rPr>
          <w:sz w:val="26"/>
          <w:szCs w:val="26"/>
        </w:rPr>
      </w:pPr>
    </w:p>
    <w:p w:rsidR="00001484" w:rsidRPr="0091291E" w:rsidRDefault="00001484" w:rsidP="0091291E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</w:p>
    <w:p w:rsidR="0091291E" w:rsidRDefault="0091291E" w:rsidP="00532393">
      <w:pPr>
        <w:pStyle w:val="af6"/>
        <w:ind w:firstLine="567"/>
        <w:jc w:val="right"/>
      </w:pPr>
    </w:p>
    <w:p w:rsidR="007A7802" w:rsidRPr="00F63EDE" w:rsidRDefault="007A7802" w:rsidP="00532393">
      <w:pPr>
        <w:pStyle w:val="af6"/>
        <w:ind w:firstLine="567"/>
        <w:jc w:val="right"/>
        <w:rPr>
          <w:sz w:val="26"/>
          <w:szCs w:val="26"/>
        </w:rPr>
      </w:pPr>
    </w:p>
    <w:sectPr w:rsidR="007A7802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72E5"/>
    <w:rsid w:val="00007E5D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0C69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568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6DD8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A4012-BDD2-47C8-BFB9-101788C7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Орлова Ирина Демьяновна</cp:lastModifiedBy>
  <cp:revision>2</cp:revision>
  <cp:lastPrinted>2019-02-25T08:14:00Z</cp:lastPrinted>
  <dcterms:created xsi:type="dcterms:W3CDTF">2020-01-30T05:06:00Z</dcterms:created>
  <dcterms:modified xsi:type="dcterms:W3CDTF">2020-01-30T05:06:00Z</dcterms:modified>
</cp:coreProperties>
</file>